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A0D630F" w:rsidP="2DA648DC" w:rsidRDefault="0A0D630F" w14:paraId="2359E99D" w14:textId="1E624443">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1"/>
          <w:bCs w:val="1"/>
          <w:i w:val="0"/>
          <w:iCs w:val="0"/>
          <w:caps w:val="0"/>
          <w:smallCaps w:val="0"/>
          <w:noProof w:val="0"/>
          <w:color w:val="333333"/>
          <w:sz w:val="27"/>
          <w:szCs w:val="27"/>
          <w:lang w:val="ru-RU"/>
        </w:rPr>
        <w:t>УКАЗ</w:t>
      </w:r>
    </w:p>
    <w:p w:rsidR="0A0D630F" w:rsidP="2DA648DC" w:rsidRDefault="0A0D630F" w14:paraId="7F529967" w14:textId="4EEE448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3D4B02AD" w14:textId="6CE80684">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1"/>
          <w:bCs w:val="1"/>
          <w:i w:val="0"/>
          <w:iCs w:val="0"/>
          <w:caps w:val="0"/>
          <w:smallCaps w:val="0"/>
          <w:noProof w:val="0"/>
          <w:color w:val="333333"/>
          <w:sz w:val="27"/>
          <w:szCs w:val="27"/>
          <w:lang w:val="ru-RU"/>
        </w:rPr>
        <w:t>ПРЕЗИДЕНТА РОССИЙСКОЙ ФЕДЕРАЦИИ</w:t>
      </w:r>
    </w:p>
    <w:p w:rsidR="0A0D630F" w:rsidP="2DA648DC" w:rsidRDefault="0A0D630F" w14:paraId="17791EF5" w14:textId="31CB1DE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1DB6BE84" w14:textId="59E0D3A5">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1"/>
          <w:bCs w:val="1"/>
          <w:i w:val="0"/>
          <w:iCs w:val="0"/>
          <w:caps w:val="0"/>
          <w:smallCaps w:val="0"/>
          <w:noProof w:val="0"/>
          <w:color w:val="333333"/>
          <w:sz w:val="27"/>
          <w:szCs w:val="27"/>
          <w:lang w:val="ru-RU"/>
        </w:rPr>
        <w:t>О Национальном плане противодействия коррупции на</w:t>
      </w:r>
      <w:r>
        <w:br/>
      </w:r>
      <w:r w:rsidRPr="2DA648DC" w:rsidR="0A0D630F">
        <w:rPr>
          <w:rFonts w:ascii="Times New Roman" w:hAnsi="Times New Roman" w:eastAsia="Times New Roman" w:cs="Times New Roman"/>
          <w:b w:val="1"/>
          <w:bCs w:val="1"/>
          <w:i w:val="0"/>
          <w:iCs w:val="0"/>
          <w:caps w:val="0"/>
          <w:smallCaps w:val="0"/>
          <w:noProof w:val="0"/>
          <w:color w:val="333333"/>
          <w:sz w:val="27"/>
          <w:szCs w:val="27"/>
          <w:lang w:val="ru-RU"/>
        </w:rPr>
        <w:t>2021 - 2024 годы</w:t>
      </w:r>
    </w:p>
    <w:p w:rsidR="0A0D630F" w:rsidP="2DA648DC" w:rsidRDefault="0A0D630F" w14:paraId="42D20E02" w14:textId="718176A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10DE08C0" w14:textId="6789FA3A">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2fad2d3c45c64996">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2DA648DC" w:rsidR="0A0D630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59E4B02" w14:textId="524A345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79EC652C" w14:textId="2A7D183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В соответствии с пунктом 1 части 1 статьи 5 Федерального закона </w:t>
      </w:r>
      <w:hyperlink r:id="Rba785d2c077f47eb">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 № 273-ФЗ</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"О противодействии коррупции" постановляю:</w:t>
      </w:r>
    </w:p>
    <w:p w:rsidR="0A0D630F" w:rsidP="2DA648DC" w:rsidRDefault="0A0D630F" w14:paraId="32F5557C" w14:textId="2848384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 Утвердить прилагаемый Национальный план противодействия коррупции на 2021 - 2024 годы.</w:t>
      </w:r>
    </w:p>
    <w:p w:rsidR="0A0D630F" w:rsidP="2DA648DC" w:rsidRDefault="0A0D630F" w14:paraId="29AF016D" w14:textId="7D2C4A13">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A0D630F" w:rsidP="2DA648DC" w:rsidRDefault="0A0D630F" w14:paraId="53C0BBE5" w14:textId="0E0A362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 Рекомендовать:</w:t>
      </w:r>
    </w:p>
    <w:p w:rsidR="0A0D630F" w:rsidP="2DA648DC" w:rsidRDefault="0A0D630F" w14:paraId="5528C353" w14:textId="7DC23CF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rsidR="0A0D630F" w:rsidP="2DA648DC" w:rsidRDefault="0A0D630F" w14:paraId="2AAC05D7" w14:textId="60A4412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A0D630F" w:rsidP="2DA648DC" w:rsidRDefault="0A0D630F" w14:paraId="30205716" w14:textId="6D304E5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A0D630F" w:rsidP="2DA648DC" w:rsidRDefault="0A0D630F" w14:paraId="1FE1C17E" w14:textId="66DC98F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rsidR="0A0D630F" w:rsidP="2DA648DC" w:rsidRDefault="0A0D630F" w14:paraId="2E78F12B" w14:textId="6682FD2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A0D630F" w:rsidP="2DA648DC" w:rsidRDefault="0A0D630F" w14:paraId="20279DD5" w14:textId="73F3245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A0D630F" w:rsidP="2DA648DC" w:rsidRDefault="0A0D630F" w14:paraId="5D71E566" w14:textId="3142675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иными федеральными государственными органами и организациями - Президенту Российской Федерации;</w:t>
      </w:r>
    </w:p>
    <w:p w:rsidR="0A0D630F" w:rsidP="2DA648DC" w:rsidRDefault="0A0D630F" w14:paraId="40C24FF1" w14:textId="7506456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A0D630F" w:rsidP="2DA648DC" w:rsidRDefault="0A0D630F" w14:paraId="64E4E08B" w14:textId="2C7C6EB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
    <w:p w:rsidR="0A0D630F" w:rsidP="2DA648DC" w:rsidRDefault="0A0D630F" w14:paraId="2BA03F7C" w14:textId="02ED897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A0D630F" w:rsidP="2DA648DC" w:rsidRDefault="0A0D630F" w14:paraId="098C10B5" w14:textId="23CCBE0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
    <w:p w:rsidR="0A0D630F" w:rsidP="2DA648DC" w:rsidRDefault="0A0D630F" w14:paraId="728A0EFE" w14:textId="2AB62A4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rsidR="0A0D630F" w:rsidP="2DA648DC" w:rsidRDefault="0A0D630F" w14:paraId="6848BF0C" w14:textId="40F8EB0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w:t>
      </w:r>
    </w:p>
    <w:p w:rsidR="0A0D630F" w:rsidP="2DA648DC" w:rsidRDefault="0A0D630F" w14:paraId="6C2F5A99" w14:textId="74F6778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A0D630F" w:rsidP="2DA648DC" w:rsidRDefault="0A0D630F" w14:paraId="02637467" w14:textId="7E7EB9A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A0D630F" w:rsidP="2DA648DC" w:rsidRDefault="0A0D630F" w14:paraId="50E22CDE" w14:textId="6F006DA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A0D630F" w:rsidP="2DA648DC" w:rsidRDefault="0A0D630F" w14:paraId="57F938D7" w14:textId="2001525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A0D630F" w:rsidP="2DA648DC" w:rsidRDefault="0A0D630F" w14:paraId="2EBBEA09" w14:textId="3D2F3B5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8. Президиуму Совета при Президенте Российской Федерации по противодействию коррупции:</w:t>
      </w:r>
    </w:p>
    <w:p w:rsidR="0A0D630F" w:rsidP="2DA648DC" w:rsidRDefault="0A0D630F" w14:paraId="34A290FE" w14:textId="29C69A0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A0D630F" w:rsidP="2DA648DC" w:rsidRDefault="0A0D630F" w14:paraId="25F8C329" w14:textId="64808B0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rsidR="0A0D630F" w:rsidP="2DA648DC" w:rsidRDefault="0A0D630F" w14:paraId="4F819565" w14:textId="1D404DF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A0D630F" w:rsidP="2DA648DC" w:rsidRDefault="0A0D630F" w14:paraId="0F42841D" w14:textId="6918CF6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10. Настоящий Указ вступает в силу со дня его подписания.</w:t>
      </w:r>
    </w:p>
    <w:p w:rsidR="0A0D630F" w:rsidP="2DA648DC" w:rsidRDefault="0A0D630F" w14:paraId="1A77C308" w14:textId="4C6175B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0CD7A572" w14:textId="1CD2DE0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4F254A29" w14:textId="0EFE240B">
      <w:pPr>
        <w:shd w:val="clear" w:color="auto" w:fill="FFFFFF" w:themeFill="background1"/>
        <w:spacing w:before="90" w:beforeAutospacing="off" w:after="90" w:afterAutospacing="off"/>
        <w:ind w:left="675" w:right="0"/>
        <w:jc w:val="left"/>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Президент Российской Федерации                              В.Путин</w:t>
      </w:r>
    </w:p>
    <w:p w:rsidR="0A0D630F" w:rsidP="2DA648DC" w:rsidRDefault="0A0D630F" w14:paraId="1D2D6DE5" w14:textId="76D48CA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3757A98D" w14:textId="2D82807E">
      <w:pPr>
        <w:shd w:val="clear" w:color="auto" w:fill="FFFFFF" w:themeFill="background1"/>
        <w:spacing w:before="90" w:beforeAutospacing="off" w:after="90" w:afterAutospacing="off"/>
        <w:ind w:left="675" w:right="0"/>
        <w:jc w:val="left"/>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Москва, Кремль</w:t>
      </w:r>
    </w:p>
    <w:p w:rsidR="0A0D630F" w:rsidP="2DA648DC" w:rsidRDefault="0A0D630F" w14:paraId="4EF5C993" w14:textId="4423DBC2">
      <w:pPr>
        <w:shd w:val="clear" w:color="auto" w:fill="FFFFFF" w:themeFill="background1"/>
        <w:spacing w:before="90" w:beforeAutospacing="off" w:after="90" w:afterAutospacing="off"/>
        <w:ind w:left="675" w:right="0"/>
        <w:jc w:val="left"/>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16 августа 2021 года</w:t>
      </w:r>
    </w:p>
    <w:p w:rsidR="0A0D630F" w:rsidP="2DA648DC" w:rsidRDefault="0A0D630F" w14:paraId="61A1306A" w14:textId="0FD2C8F2">
      <w:pPr>
        <w:shd w:val="clear" w:color="auto" w:fill="FFFFFF" w:themeFill="background1"/>
        <w:spacing w:before="90" w:beforeAutospacing="off" w:after="90" w:afterAutospacing="off"/>
        <w:ind w:left="675" w:right="0"/>
        <w:jc w:val="left"/>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478</w:t>
      </w:r>
    </w:p>
    <w:p w:rsidR="0A0D630F" w:rsidP="2DA648DC" w:rsidRDefault="0A0D630F" w14:paraId="76ED127D" w14:textId="1AE23B7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366B6C5" w14:textId="2578256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3CC9C37E" w14:textId="58CD4608">
      <w:pPr>
        <w:shd w:val="clear" w:color="auto" w:fill="FFFFFF" w:themeFill="background1"/>
        <w:spacing w:before="90" w:beforeAutospacing="off" w:after="90" w:afterAutospacing="off"/>
        <w:ind w:left="5100" w:right="0"/>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УТВЕРЖДЕН</w:t>
      </w:r>
      <w:r>
        <w:br/>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Указом Президента </w:t>
      </w:r>
      <w:r>
        <w:br/>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Российской Федерации </w:t>
      </w:r>
      <w:r>
        <w:br/>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от 16 августа 2021 г. № 478</w:t>
      </w:r>
    </w:p>
    <w:p w:rsidR="0A0D630F" w:rsidP="2DA648DC" w:rsidRDefault="0A0D630F" w14:paraId="7AA785FD" w14:textId="61CD450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0083ADA7" w14:textId="12020686">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1"/>
          <w:bCs w:val="1"/>
          <w:i w:val="0"/>
          <w:iCs w:val="0"/>
          <w:caps w:val="0"/>
          <w:smallCaps w:val="0"/>
          <w:noProof w:val="0"/>
          <w:color w:val="333333"/>
          <w:sz w:val="27"/>
          <w:szCs w:val="27"/>
          <w:lang w:val="ru-RU"/>
        </w:rPr>
        <w:t>Национальный план противодействия коррупции на 2021 - 2024 годы</w:t>
      </w:r>
    </w:p>
    <w:p w:rsidR="0A0D630F" w:rsidP="2DA648DC" w:rsidRDefault="0A0D630F" w14:paraId="44CD7387" w14:textId="7597DE6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0974B374" w14:textId="5639DBB9">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Указа Президента Российской Федерации </w:t>
      </w:r>
      <w:hyperlink r:id="R29503991184e480d">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2DA648DC" w:rsidR="0A0D630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F934D3B" w14:textId="285A9D6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63724E03" w14:textId="4901BE2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A0D630F" w:rsidP="2DA648DC" w:rsidRDefault="0A0D630F" w14:paraId="37D93008" w14:textId="5D1CC12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625BE986" w14:textId="31E9C833">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A0D630F" w:rsidP="2DA648DC" w:rsidRDefault="0A0D630F" w14:paraId="686DCEC1" w14:textId="512D921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A883960" w14:textId="65FBDE2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 Правительству Российской Федерации:</w:t>
      </w:r>
    </w:p>
    <w:p w:rsidR="0A0D630F" w:rsidP="2DA648DC" w:rsidRDefault="0A0D630F" w14:paraId="1DBE8464" w14:textId="2DAB1C3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A0D630F" w:rsidP="2DA648DC" w:rsidRDefault="0A0D630F" w14:paraId="2D30A0CA" w14:textId="2225968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A0D630F" w:rsidP="2DA648DC" w:rsidRDefault="0A0D630F" w14:paraId="4D67F5D4" w14:textId="3CB252F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A0D630F" w:rsidP="2DA648DC" w:rsidRDefault="0A0D630F" w14:paraId="1E1FD561" w14:textId="463CD68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w:t>
      </w:r>
      <w:hyperlink r:id="R32524183a9904377">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9 января 2014 г. № 10</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w:t>
      </w:r>
    </w:p>
    <w:p w:rsidR="0A0D630F" w:rsidP="2DA648DC" w:rsidRDefault="0A0D630F" w14:paraId="796BE5A7" w14:textId="396769B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A0D630F" w:rsidP="2DA648DC" w:rsidRDefault="0A0D630F" w14:paraId="1CF65C04" w14:textId="5643F74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A0D630F" w:rsidP="2DA648DC" w:rsidRDefault="0A0D630F" w14:paraId="6ED10E22" w14:textId="18D15F4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A0D630F" w:rsidP="2DA648DC" w:rsidRDefault="0A0D630F" w14:paraId="02767F8B" w14:textId="3F2F351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з) до 10 ноября 2021 г. представить предложения:</w:t>
      </w:r>
    </w:p>
    <w:p w:rsidR="0A0D630F" w:rsidP="2DA648DC" w:rsidRDefault="0A0D630F" w14:paraId="30F3D1BE" w14:textId="323178F3">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A0D630F" w:rsidP="2DA648DC" w:rsidRDefault="0A0D630F" w14:paraId="43122233" w14:textId="565E4A23">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A0D630F" w:rsidP="2DA648DC" w:rsidRDefault="0A0D630F" w14:paraId="6E16BCAA" w14:textId="43EECBB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и) подготовить с участием Генеральной прокуратуры Российской Федерации и до 10 июня 2022 г. представить предложения:</w:t>
      </w:r>
    </w:p>
    <w:p w:rsidR="0A0D630F" w:rsidP="2DA648DC" w:rsidRDefault="0A0D630F" w14:paraId="6E98E6F8" w14:textId="3DEC694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A0D630F" w:rsidP="2DA648DC" w:rsidRDefault="0A0D630F" w14:paraId="2B8A42F7" w14:textId="4F0758D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w:t>
      </w:r>
      <w:hyperlink r:id="R2425e4abdd424573">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25 декабря 2008 г. № 273-ФЗ</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A0D630F" w:rsidP="2DA648DC" w:rsidRDefault="0A0D630F" w14:paraId="5ACA8AAC" w14:textId="658DAA4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A0D630F" w:rsidP="2DA648DC" w:rsidRDefault="0A0D630F" w14:paraId="30AB4E15" w14:textId="55C0CC1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 Рекомендовать Верховному Суду Российской Федерации до 1 сентября 2023 г. представить предложения:</w:t>
      </w:r>
    </w:p>
    <w:p w:rsidR="0A0D630F" w:rsidP="2DA648DC" w:rsidRDefault="0A0D630F" w14:paraId="55EDCD5C" w14:textId="7818C37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A0D630F" w:rsidP="2DA648DC" w:rsidRDefault="0A0D630F" w14:paraId="0D280668" w14:textId="2C1C0D8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A0D630F" w:rsidP="2DA648DC" w:rsidRDefault="0A0D630F" w14:paraId="4486E094" w14:textId="6DB14AB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A0D630F" w:rsidP="2DA648DC" w:rsidRDefault="0A0D630F" w14:paraId="297C0CDD" w14:textId="7F865DB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30 мая 2024 г.</w:t>
      </w:r>
    </w:p>
    <w:p w:rsidR="0A0D630F" w:rsidP="2DA648DC" w:rsidRDefault="0A0D630F" w14:paraId="053203DE" w14:textId="2ED94DE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5. Генеральной прокуратуре Российской Федерации:</w:t>
      </w:r>
    </w:p>
    <w:p w:rsidR="0A0D630F" w:rsidP="2DA648DC" w:rsidRDefault="0A0D630F" w14:paraId="0EBA95ED" w14:textId="15B624D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A0D630F" w:rsidP="2DA648DC" w:rsidRDefault="0A0D630F" w14:paraId="4FBE8623" w14:textId="75E3C2C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A0D630F" w:rsidP="2DA648DC" w:rsidRDefault="0A0D630F" w14:paraId="0AC3C0C5" w14:textId="7481197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w:t>
      </w:r>
      <w:r w:rsidRPr="2DA648DC" w:rsidR="0A0D630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2</w:t>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hyperlink r:id="R628cfa24869a41d1">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Уголовного кодекса Российской Федерации</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w:t>
      </w:r>
    </w:p>
    <w:p w:rsidR="0A0D630F" w:rsidP="2DA648DC" w:rsidRDefault="0A0D630F" w14:paraId="577D8EBB" w14:textId="243B21D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A0D630F" w:rsidP="2DA648DC" w:rsidRDefault="0A0D630F" w14:paraId="70200B31" w14:textId="4EDD8BA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6. Министерству труда и социальной защиты Российской Федерации:</w:t>
      </w:r>
    </w:p>
    <w:p w:rsidR="0A0D630F" w:rsidP="2DA648DC" w:rsidRDefault="0A0D630F" w14:paraId="29F0FBA8" w14:textId="7389B3D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а) подготовить методические рекомендации по вопросам: </w:t>
      </w:r>
    </w:p>
    <w:p w:rsidR="0A0D630F" w:rsidP="2DA648DC" w:rsidRDefault="0A0D630F" w14:paraId="2B7695A0" w14:textId="66D20CA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A0D630F" w:rsidP="2DA648DC" w:rsidRDefault="0A0D630F" w14:paraId="77D7A608" w14:textId="790C2B8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формирования плана по противодействию коррупции федерального органа исполнительной власти;</w:t>
      </w:r>
    </w:p>
    <w:p w:rsidR="0A0D630F" w:rsidP="2DA648DC" w:rsidRDefault="0A0D630F" w14:paraId="72745619" w14:textId="710B14C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подготовить обзор правоприменительной практики, связанной с защитой лиц, сообщивших о ставших им известными фактах коррупции.</w:t>
      </w:r>
    </w:p>
    <w:p w:rsidR="0A0D630F" w:rsidP="2DA648DC" w:rsidRDefault="0A0D630F" w14:paraId="2B59FBB5" w14:textId="1D744FB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25 декабря 2023 г.</w:t>
      </w:r>
    </w:p>
    <w:p w:rsidR="0A0D630F" w:rsidP="2DA648DC" w:rsidRDefault="0A0D630F" w14:paraId="4B523FE1" w14:textId="16A4F0D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D07D87C" w14:textId="32D54B93">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II. Повышение эффективности мер по предотвращению и урегулированию конфликта интересов</w:t>
      </w:r>
    </w:p>
    <w:p w:rsidR="0A0D630F" w:rsidP="2DA648DC" w:rsidRDefault="0A0D630F" w14:paraId="52D77F7B" w14:textId="7969B36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22616C2" w14:textId="37E2851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7. Правительству Российской Федерации:</w:t>
      </w:r>
    </w:p>
    <w:p w:rsidR="0A0D630F" w:rsidP="2DA648DC" w:rsidRDefault="0A0D630F" w14:paraId="127677D3" w14:textId="5B54590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A0D630F" w:rsidP="2DA648DC" w:rsidRDefault="0A0D630F" w14:paraId="0F170DB2" w14:textId="009EBC8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A0D630F" w:rsidP="2DA648DC" w:rsidRDefault="0A0D630F" w14:paraId="64F9B505" w14:textId="5A3A403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w:t>
      </w:r>
      <w:hyperlink r:id="R404c77cadbc14829">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противодействии коррупции"</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w:t>
      </w:r>
    </w:p>
    <w:p w:rsidR="0A0D630F" w:rsidP="2DA648DC" w:rsidRDefault="0A0D630F" w14:paraId="1246257D" w14:textId="6412FCB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A0D630F" w:rsidP="2DA648DC" w:rsidRDefault="0A0D630F" w14:paraId="4AC14244" w14:textId="7464E38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подпунктов "а" и "б" настоящего пункта представить до 20 марта 2023 г.;</w:t>
      </w:r>
    </w:p>
    <w:p w:rsidR="0A0D630F" w:rsidP="2DA648DC" w:rsidRDefault="0A0D630F" w14:paraId="4601DF87" w14:textId="1B02A1A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A0D630F" w:rsidP="2DA648DC" w:rsidRDefault="0A0D630F" w14:paraId="47EE1032" w14:textId="1479B29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A0D630F" w:rsidP="2DA648DC" w:rsidRDefault="0A0D630F" w14:paraId="6806F8CD" w14:textId="26F81AC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A0D630F" w:rsidP="2DA648DC" w:rsidRDefault="0A0D630F" w14:paraId="57DD9358" w14:textId="7306899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A0D630F" w:rsidP="2DA648DC" w:rsidRDefault="0A0D630F" w14:paraId="589EDE66" w14:textId="12E5168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1 июля 2024 г.</w:t>
      </w:r>
    </w:p>
    <w:p w:rsidR="0A0D630F" w:rsidP="2DA648DC" w:rsidRDefault="0A0D630F" w14:paraId="178A4082" w14:textId="06814C6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1D22963F" w14:textId="0BAA44C7">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rsidR="0A0D630F" w:rsidP="2DA648DC" w:rsidRDefault="0A0D630F" w14:paraId="5FD82629" w14:textId="10B68BF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1B7036C0" w14:textId="7294423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11. Правительству Российской Федерации:</w:t>
      </w:r>
    </w:p>
    <w:p w:rsidR="0A0D630F" w:rsidP="2DA648DC" w:rsidRDefault="0A0D630F" w14:paraId="43755028" w14:textId="34662CB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A0D630F" w:rsidP="2DA648DC" w:rsidRDefault="0A0D630F" w14:paraId="31752B19" w14:textId="516284D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статьи 7 Федерального закона </w:t>
      </w:r>
      <w:hyperlink r:id="R9ade3e36a6f44ed9">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12 августа 1995 г. № 144-ФЗ</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A0D630F" w:rsidP="2DA648DC" w:rsidRDefault="0A0D630F" w14:paraId="78FE395A" w14:textId="62826E4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A0D630F" w:rsidP="2DA648DC" w:rsidRDefault="0A0D630F" w14:paraId="279D1E66" w14:textId="1B6100E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об исполнении настоящего пункта представить до 15 ноября 2022 г.</w:t>
      </w:r>
    </w:p>
    <w:p w:rsidR="0A0D630F" w:rsidP="2DA648DC" w:rsidRDefault="0A0D630F" w14:paraId="0186F6DE" w14:textId="06EA318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A0D630F" w:rsidP="2DA648DC" w:rsidRDefault="0A0D630F" w14:paraId="49A61051" w14:textId="338B81C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об исполнении настоящего пункта представить до 1 ноября 2021 г.</w:t>
      </w:r>
    </w:p>
    <w:p w:rsidR="0A0D630F" w:rsidP="2DA648DC" w:rsidRDefault="0A0D630F" w14:paraId="31FA15DD" w14:textId="10CCAC4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13. Министерству труда и социальной защиты Российской Федерации:</w:t>
      </w:r>
    </w:p>
    <w:p w:rsidR="0A0D630F" w:rsidP="2DA648DC" w:rsidRDefault="0A0D630F" w14:paraId="720CC504" w14:textId="289775F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A0D630F" w:rsidP="2DA648DC" w:rsidRDefault="0A0D630F" w14:paraId="23696616" w14:textId="607149C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A0D630F" w:rsidP="2DA648DC" w:rsidRDefault="0A0D630F" w14:paraId="23E96836" w14:textId="08CD4B8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A0D630F" w:rsidP="2DA648DC" w:rsidRDefault="0A0D630F" w14:paraId="63A1BE9B" w14:textId="7C2C904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A0D630F" w:rsidP="2DA648DC" w:rsidRDefault="0A0D630F" w14:paraId="148E750C" w14:textId="27C4771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A0D630F" w:rsidP="2DA648DC" w:rsidRDefault="0A0D630F" w14:paraId="29DB48E0" w14:textId="16FE599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A0D630F" w:rsidP="2DA648DC" w:rsidRDefault="0A0D630F" w14:paraId="55FFD003" w14:textId="5FC981F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подпунктов "а" - "в" настоящего пункта представить до 10 октября 2022 г.;</w:t>
      </w:r>
    </w:p>
    <w:p w:rsidR="0A0D630F" w:rsidP="2DA648DC" w:rsidRDefault="0A0D630F" w14:paraId="4FF6C837" w14:textId="6F8BE06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A0D630F" w:rsidP="2DA648DC" w:rsidRDefault="0A0D630F" w14:paraId="40BC61F6" w14:textId="14CC5A6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A0D630F" w:rsidP="2DA648DC" w:rsidRDefault="0A0D630F" w14:paraId="6E708B61" w14:textId="2ADF033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79A3DECD" w14:textId="66BBDB2A">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IV. Совершенствование правового регулирования ответственности за несоблюдение антикоррупционных стандартов</w:t>
      </w:r>
    </w:p>
    <w:p w:rsidR="0A0D630F" w:rsidP="2DA648DC" w:rsidRDefault="0A0D630F" w14:paraId="7530A392" w14:textId="2C6DC44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4981EF55" w14:textId="3D72540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A0D630F" w:rsidP="2DA648DC" w:rsidRDefault="0A0D630F" w14:paraId="422BC6F2" w14:textId="1714599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A0D630F" w:rsidP="2DA648DC" w:rsidRDefault="0A0D630F" w14:paraId="7E22C5FB" w14:textId="5BF557E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A0D630F" w:rsidP="2DA648DC" w:rsidRDefault="0A0D630F" w14:paraId="2F4FAE0C" w14:textId="3586CDD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15. Министерству труда и социальной защиты Российской Федерации:</w:t>
      </w:r>
    </w:p>
    <w:p w:rsidR="0A0D630F" w:rsidP="2DA648DC" w:rsidRDefault="0A0D630F" w14:paraId="2F06098D" w14:textId="400F8D2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A0D630F" w:rsidP="2DA648DC" w:rsidRDefault="0A0D630F" w14:paraId="64ED3910" w14:textId="0E1DA94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A0D630F" w:rsidP="2DA648DC" w:rsidRDefault="0A0D630F" w14:paraId="43870B55" w14:textId="39D3044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в) проанализировать правоприменительную практику, связанную с реализацией Федерального закона </w:t>
      </w:r>
      <w:hyperlink r:id="R2abe70708d4f472c">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 декабря 2012 г. № 230-ФЗ</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A0D630F" w:rsidP="2DA648DC" w:rsidRDefault="0A0D630F" w14:paraId="58B8FEA7" w14:textId="46E1FDA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69EC7F6C" w14:textId="366AC112">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V. Применение мер административного, уголовного и уголовно- процессуального воздействия и уголовного преследования</w:t>
      </w:r>
    </w:p>
    <w:p w:rsidR="0A0D630F" w:rsidP="2DA648DC" w:rsidRDefault="0A0D630F" w14:paraId="6DA4D325" w14:textId="1E00CF5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ADC1161" w14:textId="27C1F4B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w:t>
      </w:r>
      <w:hyperlink r:id="Rb4810982fb044f44">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Уголовного кодекса Российской Федерации</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w:t>
      </w:r>
    </w:p>
    <w:p w:rsidR="0A0D630F" w:rsidP="2DA648DC" w:rsidRDefault="0A0D630F" w14:paraId="4ABB57F2" w14:textId="7E64165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30 декабря 2021 г.</w:t>
      </w:r>
    </w:p>
    <w:p w:rsidR="0A0D630F" w:rsidP="2DA648DC" w:rsidRDefault="0A0D630F" w14:paraId="63B5479B" w14:textId="4BF6FDD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17. Генеральной прокуратуре Российской Федерации:</w:t>
      </w:r>
    </w:p>
    <w:p w:rsidR="0A0D630F" w:rsidP="2DA648DC" w:rsidRDefault="0A0D630F" w14:paraId="1E5761AE" w14:textId="15B888B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A0D630F" w:rsidP="2DA648DC" w:rsidRDefault="0A0D630F" w14:paraId="642DE043" w14:textId="33A7FCE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A0D630F" w:rsidP="2DA648DC" w:rsidRDefault="0A0D630F" w14:paraId="37D35073" w14:textId="6EA8763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A0D630F" w:rsidP="2DA648DC" w:rsidRDefault="0A0D630F" w14:paraId="1810AB1D" w14:textId="54E6DF0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A0D630F" w:rsidP="2DA648DC" w:rsidRDefault="0A0D630F" w14:paraId="762484DF" w14:textId="71E2A4D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A0D630F" w:rsidP="2DA648DC" w:rsidRDefault="0A0D630F" w14:paraId="1064EED0" w14:textId="4255BE5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A0D630F" w:rsidP="2DA648DC" w:rsidRDefault="0A0D630F" w14:paraId="6B9AC6ED" w14:textId="560808D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о внесении в статью 289 </w:t>
      </w:r>
      <w:hyperlink r:id="R26c2215a140c414d">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Уголовного кодекса Российской Федерации</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A0D630F" w:rsidP="2DA648DC" w:rsidRDefault="0A0D630F" w14:paraId="55E4548E" w14:textId="5493953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о внесении в части первую и четвертую статьи 204</w:t>
      </w:r>
      <w:r w:rsidRPr="2DA648DC" w:rsidR="0A0D630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 xml:space="preserve">1 </w:t>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и часть пятую статьи 291</w:t>
      </w:r>
      <w:r w:rsidRPr="2DA648DC" w:rsidR="0A0D630F">
        <w:rPr>
          <w:rFonts w:ascii="Times New Roman" w:hAnsi="Times New Roman" w:eastAsia="Times New Roman" w:cs="Times New Roman"/>
          <w:b w:val="0"/>
          <w:bCs w:val="0"/>
          <w:i w:val="0"/>
          <w:iCs w:val="0"/>
          <w:caps w:val="0"/>
          <w:smallCaps w:val="0"/>
          <w:strike w:val="0"/>
          <w:dstrike w:val="0"/>
          <w:noProof w:val="0"/>
          <w:color w:val="333333"/>
          <w:sz w:val="16"/>
          <w:szCs w:val="16"/>
          <w:u w:val="none"/>
          <w:lang w:val="ru-RU"/>
        </w:rPr>
        <w:t>1</w:t>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hyperlink r:id="Reb62b033fbdf4cd8">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Уголовного кодекса Российской Федерации</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A0D630F" w:rsidP="2DA648DC" w:rsidRDefault="0A0D630F" w14:paraId="320B0739" w14:textId="722023B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w:t>
      </w:r>
      <w:hyperlink r:id="Rca9d43be50314a7d">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7 мая 2018 г. № 204</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A0D630F" w:rsidP="2DA648DC" w:rsidRDefault="0A0D630F" w14:paraId="526351C3" w14:textId="7C317E0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ежегодно, до 15 марта. Итоговый доклад представить до 10 декабря 2024 г.</w:t>
      </w:r>
    </w:p>
    <w:p w:rsidR="0A0D630F" w:rsidP="2DA648DC" w:rsidRDefault="0A0D630F" w14:paraId="736F9A3B" w14:textId="2EC9F84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05F5AE6F" w14:textId="0D0E444F">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VI. Обеспечение защиты информации ограниченного доступа, полученной при осуществлении деятельности в области противодействия коррупции</w:t>
      </w:r>
    </w:p>
    <w:p w:rsidR="0A0D630F" w:rsidP="2DA648DC" w:rsidRDefault="0A0D630F" w14:paraId="317B6017" w14:textId="79BA763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59E56D3E" w14:textId="6D27DE3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20. Правительству Российской Федерации:</w:t>
      </w:r>
    </w:p>
    <w:p w:rsidR="0A0D630F" w:rsidP="2DA648DC" w:rsidRDefault="0A0D630F" w14:paraId="4522F135" w14:textId="03276C6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A0D630F" w:rsidP="2DA648DC" w:rsidRDefault="0A0D630F" w14:paraId="12653B3B" w14:textId="43C2B0C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до 20 мая 2024 г. представить предложения:</w:t>
      </w:r>
    </w:p>
    <w:p w:rsidR="0A0D630F" w:rsidP="2DA648DC" w:rsidRDefault="0A0D630F" w14:paraId="2AD7F3F9" w14:textId="3FAA4113">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A0D630F" w:rsidP="2DA648DC" w:rsidRDefault="0A0D630F" w14:paraId="3F34FC53" w14:textId="01E744B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A0D630F" w:rsidP="2DA648DC" w:rsidRDefault="0A0D630F" w14:paraId="4A305A72" w14:textId="0BBF98C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A0D630F" w:rsidP="2DA648DC" w:rsidRDefault="0A0D630F" w14:paraId="10F9609C" w14:textId="244F4EA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44B642E8" w14:textId="075795E7">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rsidR="0A0D630F" w:rsidP="2DA648DC" w:rsidRDefault="0A0D630F" w14:paraId="515423FF" w14:textId="4162F19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77EFE94F" w14:textId="50F8CBA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22. Правительству Российской Федерации:</w:t>
      </w:r>
    </w:p>
    <w:p w:rsidR="0A0D630F" w:rsidP="2DA648DC" w:rsidRDefault="0A0D630F" w14:paraId="142A2B18" w14:textId="5A288C8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а) проанализировать практику применения статьи 12 Федерального закона </w:t>
      </w:r>
      <w:hyperlink r:id="Rd0d07de5b0164d4f">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противодействии коррупции"</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A0D630F" w:rsidP="2DA648DC" w:rsidRDefault="0A0D630F" w14:paraId="2AD059E0" w14:textId="1E94B663">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на лиц, замещавших государственные должности;</w:t>
      </w:r>
    </w:p>
    <w:p w:rsidR="0A0D630F" w:rsidP="2DA648DC" w:rsidRDefault="0A0D630F" w14:paraId="3690E716" w14:textId="0352F9F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A0D630F" w:rsidP="2DA648DC" w:rsidRDefault="0A0D630F" w14:paraId="47BF90BF" w14:textId="61F5E89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w:t>
      </w:r>
      <w:hyperlink r:id="R77a452d259cb44c1">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 противодействии коррупции"</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w:t>
      </w:r>
    </w:p>
    <w:p w:rsidR="0A0D630F" w:rsidP="2DA648DC" w:rsidRDefault="0A0D630F" w14:paraId="1DF6887C" w14:textId="4949991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70813717" w14:textId="165FB8E5">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VIII. Реализация мер по противодействию коррупции в организациях, осуществляющих деятельность в частном секторе экономики</w:t>
      </w:r>
    </w:p>
    <w:p w:rsidR="0A0D630F" w:rsidP="2DA648DC" w:rsidRDefault="0A0D630F" w14:paraId="52DA69C4" w14:textId="735EA6B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091DF589" w14:textId="0E54122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A0D630F" w:rsidP="2DA648DC" w:rsidRDefault="0A0D630F" w14:paraId="16C474BB" w14:textId="0C6D8FA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30 мая 2023 г.</w:t>
      </w:r>
    </w:p>
    <w:p w:rsidR="0A0D630F" w:rsidP="2DA648DC" w:rsidRDefault="0A0D630F" w14:paraId="78D924EC" w14:textId="4131905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24. Рекомендовать Торгово-промышленной палате Российской Федерации:</w:t>
      </w:r>
    </w:p>
    <w:p w:rsidR="0A0D630F" w:rsidP="2DA648DC" w:rsidRDefault="0A0D630F" w14:paraId="14C3942C" w14:textId="1354684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A0D630F" w:rsidP="2DA648DC" w:rsidRDefault="0A0D630F" w14:paraId="6E5CDD52" w14:textId="3FC7D71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A0D630F" w:rsidP="2DA648DC" w:rsidRDefault="0A0D630F" w14:paraId="70C7D67C" w14:textId="59F3CD3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A0D630F" w:rsidP="2DA648DC" w:rsidRDefault="0A0D630F" w14:paraId="088B251E" w14:textId="7CF3000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A0D630F" w:rsidP="2DA648DC" w:rsidRDefault="0A0D630F" w14:paraId="15E97424" w14:textId="2046931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4B5A1761" w14:textId="615712B4">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IX. Совершенствование правовых и организационных основ противодействия коррупции в субъектах Российской Федерации</w:t>
      </w:r>
    </w:p>
    <w:p w:rsidR="0A0D630F" w:rsidP="2DA648DC" w:rsidRDefault="0A0D630F" w14:paraId="6D659A5E" w14:textId="49A9EDF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4A670FE7" w14:textId="4391BDB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25. Правительству Российской Федерации:</w:t>
      </w:r>
    </w:p>
    <w:p w:rsidR="0A0D630F" w:rsidP="2DA648DC" w:rsidRDefault="0A0D630F" w14:paraId="7E69A4BA" w14:textId="689AACA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w:t>
      </w:r>
      <w:hyperlink r:id="R0d7414714cc9470b">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15 июля 2015 г. № 364</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A0D630F" w:rsidP="2DA648DC" w:rsidRDefault="0A0D630F" w14:paraId="1CBD23BF" w14:textId="6B315843">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A0D630F" w:rsidP="2DA648DC" w:rsidRDefault="0A0D630F" w14:paraId="2679F932" w14:textId="5149418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26. Полномочным представителям Президента Российской Федерации в федеральных округах с участием </w:t>
      </w:r>
      <w:r w:rsidRPr="2DA648DC" w:rsidR="0A0D630F">
        <w:rPr>
          <w:rFonts w:ascii="Times New Roman" w:hAnsi="Times New Roman" w:eastAsia="Times New Roman" w:cs="Times New Roman"/>
          <w:b w:val="0"/>
          <w:bCs w:val="0"/>
          <w:i w:val="0"/>
          <w:iCs w:val="0"/>
          <w:caps w:val="0"/>
          <w:smallCaps w:val="0"/>
          <w:noProof w:val="0"/>
          <w:color w:val="1111EE"/>
          <w:sz w:val="27"/>
          <w:szCs w:val="27"/>
          <w:lang w:val="ru-RU"/>
        </w:rPr>
        <w:t>Управления Президента Российской Федерации по вопросам государственной службы, кадров и противодействия коррупции</w:t>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r w:rsidRPr="2DA648DC" w:rsidR="0A0D630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Указа Президента Российской Федерации </w:t>
      </w:r>
      <w:hyperlink r:id="R6980a64bbcfe44b4">
        <w:r w:rsidRPr="2DA648DC" w:rsidR="0A0D630F">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26.06.2023 № 474</w:t>
        </w:r>
      </w:hyperlink>
      <w:r w:rsidRPr="2DA648DC" w:rsidR="0A0D630F">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0A0D630F" w:rsidP="2DA648DC" w:rsidRDefault="0A0D630F" w14:paraId="02BC330D" w14:textId="537EC8D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10 декабря 2024 г.</w:t>
      </w:r>
    </w:p>
    <w:p w:rsidR="0A0D630F" w:rsidP="2DA648DC" w:rsidRDefault="0A0D630F" w14:paraId="67643F2B" w14:textId="0C170C8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A0D630F" w:rsidP="2DA648DC" w:rsidRDefault="0A0D630F" w14:paraId="0B052E88" w14:textId="3D6A8BB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ежегодно, до 1 марта.</w:t>
      </w:r>
    </w:p>
    <w:p w:rsidR="0A0D630F" w:rsidP="2DA648DC" w:rsidRDefault="0A0D630F" w14:paraId="2E51FC23" w14:textId="17F94C8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6808AE09" w14:textId="1FF9A388">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rsidR="0A0D630F" w:rsidP="2DA648DC" w:rsidRDefault="0A0D630F" w14:paraId="7AF39C09" w14:textId="7E6D83E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4222E2CF" w14:textId="4372EBC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28. Правительству Российской Федерации:</w:t>
      </w:r>
    </w:p>
    <w:p w:rsidR="0A0D630F" w:rsidP="2DA648DC" w:rsidRDefault="0A0D630F" w14:paraId="0BB9D8A4" w14:textId="11997BC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A0D630F" w:rsidP="2DA648DC" w:rsidRDefault="0A0D630F" w14:paraId="2315950F" w14:textId="0BB5F45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A0D630F" w:rsidP="2DA648DC" w:rsidRDefault="0A0D630F" w14:paraId="36722282" w14:textId="79C09B7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A0D630F" w:rsidP="2DA648DC" w:rsidRDefault="0A0D630F" w14:paraId="4D4262C8" w14:textId="360C686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A0D630F" w:rsidP="2DA648DC" w:rsidRDefault="0A0D630F" w14:paraId="2B8DE2B1" w14:textId="6F23CD3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ежегодно, до 15 апреля.</w:t>
      </w:r>
    </w:p>
    <w:p w:rsidR="0A0D630F" w:rsidP="2DA648DC" w:rsidRDefault="0A0D630F" w14:paraId="41ED61CF" w14:textId="6273F2C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149E9D27" w14:textId="374022CF">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XI. Реализация мер по повышению эффективности антикоррупционной экспертизы нормативных правовых актов и проектов нормативных правовых актов</w:t>
      </w:r>
    </w:p>
    <w:p w:rsidR="0A0D630F" w:rsidP="2DA648DC" w:rsidRDefault="0A0D630F" w14:paraId="5AA50AE0" w14:textId="41C2599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73CA065F" w14:textId="4D99E73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30. Генеральной прокуратуре Российской Федерации осуществлять:</w:t>
      </w:r>
    </w:p>
    <w:p w:rsidR="0A0D630F" w:rsidP="2DA648DC" w:rsidRDefault="0A0D630F" w14:paraId="170704EE" w14:textId="7F60BE3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A0D630F" w:rsidP="2DA648DC" w:rsidRDefault="0A0D630F" w14:paraId="21E7FD44" w14:textId="36FBB74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A0D630F" w:rsidP="2DA648DC" w:rsidRDefault="0A0D630F" w14:paraId="7084C2FB" w14:textId="56AA8F1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A0D630F" w:rsidP="2DA648DC" w:rsidRDefault="0A0D630F" w14:paraId="03081DA0" w14:textId="33486F3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31. Министерству юстиции Российской Федерации:</w:t>
      </w:r>
    </w:p>
    <w:p w:rsidR="0A0D630F" w:rsidP="2DA648DC" w:rsidRDefault="0A0D630F" w14:paraId="6239348D" w14:textId="51AD6CD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A0D630F" w:rsidP="2DA648DC" w:rsidRDefault="0A0D630F" w14:paraId="6B5CDAC6" w14:textId="5290466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rsidR="0A0D630F" w:rsidP="2DA648DC" w:rsidRDefault="0A0D630F" w14:paraId="53F58FC8" w14:textId="24D3C75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A0D630F" w:rsidP="2DA648DC" w:rsidRDefault="0A0D630F" w14:paraId="2684A96A" w14:textId="18DB678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подпунктов "б" и "в" настоящего пункта представить до 5 декабря 2024 г.</w:t>
      </w:r>
    </w:p>
    <w:p w:rsidR="0A0D630F" w:rsidP="2DA648DC" w:rsidRDefault="0A0D630F" w14:paraId="7D7655F7" w14:textId="509D3CD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58D2317A" w14:textId="7AD8D83A">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rsidR="0A0D630F" w:rsidP="2DA648DC" w:rsidRDefault="0A0D630F" w14:paraId="7311FD83" w14:textId="6FBF703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6A42F731" w14:textId="1087B32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A0D630F" w:rsidP="2DA648DC" w:rsidRDefault="0A0D630F" w14:paraId="2B0A6472" w14:textId="257A8AC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A0D630F" w:rsidP="2DA648DC" w:rsidRDefault="0A0D630F" w14:paraId="0F018ABD" w14:textId="6E93384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A0D630F" w:rsidP="2DA648DC" w:rsidRDefault="0A0D630F" w14:paraId="0144A8D5" w14:textId="60AF314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A0D630F" w:rsidP="2DA648DC" w:rsidRDefault="0A0D630F" w14:paraId="3FBA4988" w14:textId="4247B77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A0D630F" w:rsidP="2DA648DC" w:rsidRDefault="0A0D630F" w14:paraId="57C99939" w14:textId="45310AF3">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34. Министерству труда и социальной защиты Российской Федерации с участием заинтересованных государственных органов:</w:t>
      </w:r>
    </w:p>
    <w:p w:rsidR="0A0D630F" w:rsidP="2DA648DC" w:rsidRDefault="0A0D630F" w14:paraId="2CF28B31" w14:textId="374D350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A0D630F" w:rsidP="2DA648DC" w:rsidRDefault="0A0D630F" w14:paraId="02E16F41" w14:textId="13634423">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A0D630F" w:rsidP="2DA648DC" w:rsidRDefault="0A0D630F" w14:paraId="004A5C99" w14:textId="39E7209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35. Министерству просвещения Российской Федерации:</w:t>
      </w:r>
    </w:p>
    <w:p w:rsidR="0A0D630F" w:rsidP="2DA648DC" w:rsidRDefault="0A0D630F" w14:paraId="130A68C1" w14:textId="4D1B4A8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A0D630F" w:rsidP="2DA648DC" w:rsidRDefault="0A0D630F" w14:paraId="645C0D47" w14:textId="428D221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A0D630F" w:rsidP="2DA648DC" w:rsidRDefault="0A0D630F" w14:paraId="6B533A42" w14:textId="433E994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36. Министерству науки и высшего образования Российской Федерации с участием заинтересованных государственных органов и организаций:</w:t>
      </w:r>
    </w:p>
    <w:p w:rsidR="0A0D630F" w:rsidP="2DA648DC" w:rsidRDefault="0A0D630F" w14:paraId="49473A7D" w14:textId="6F41DB6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A0D630F" w:rsidP="2DA648DC" w:rsidRDefault="0A0D630F" w14:paraId="36EAA14B" w14:textId="18F53E8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A0D630F" w:rsidP="2DA648DC" w:rsidRDefault="0A0D630F" w14:paraId="15A9870C" w14:textId="055CA49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A0D630F" w:rsidP="2DA648DC" w:rsidRDefault="0A0D630F" w14:paraId="15D7271B" w14:textId="059D199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A0D630F" w:rsidP="2DA648DC" w:rsidRDefault="0A0D630F" w14:paraId="478F8DDC" w14:textId="2423DAF8">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A0D630F" w:rsidP="2DA648DC" w:rsidRDefault="0A0D630F" w14:paraId="39FCACFD" w14:textId="14558033">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25 ноября 2021 г.</w:t>
      </w:r>
    </w:p>
    <w:p w:rsidR="0A0D630F" w:rsidP="2DA648DC" w:rsidRDefault="0A0D630F" w14:paraId="7977EC63" w14:textId="6E71B96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38. Федеральному казначейству организовать проведение Всероссийского антикоррупционного форума финансово-экономических органов.</w:t>
      </w:r>
    </w:p>
    <w:p w:rsidR="0A0D630F" w:rsidP="2DA648DC" w:rsidRDefault="0A0D630F" w14:paraId="508C0EF9" w14:textId="569039C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15 августа 2023 г.</w:t>
      </w:r>
    </w:p>
    <w:p w:rsidR="0A0D630F" w:rsidP="2DA648DC" w:rsidRDefault="0A0D630F" w14:paraId="0DCA6D5A" w14:textId="0AAB345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A0D630F" w:rsidP="2DA648DC" w:rsidRDefault="0A0D630F" w14:paraId="5D9F9A55" w14:textId="625C0269">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A0D630F" w:rsidP="2DA648DC" w:rsidRDefault="0A0D630F" w14:paraId="0BD96882" w14:textId="423F864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A0D630F" w:rsidP="2DA648DC" w:rsidRDefault="0A0D630F" w14:paraId="25FC88F6" w14:textId="1082FF0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A0D630F" w:rsidP="2DA648DC" w:rsidRDefault="0A0D630F" w14:paraId="1BC89AA2" w14:textId="38B4E19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A0D630F" w:rsidP="2DA648DC" w:rsidRDefault="0A0D630F" w14:paraId="30BA9509" w14:textId="2F9E54A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A0D630F" w:rsidP="2DA648DC" w:rsidRDefault="0A0D630F" w14:paraId="7F8EF85F" w14:textId="1751615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3A3D34D7" w14:textId="4E5E82C5">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rsidR="0A0D630F" w:rsidP="2DA648DC" w:rsidRDefault="0A0D630F" w14:paraId="48C875A7" w14:textId="5C7DADAD">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A352C6C" w14:textId="0E2A42D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A0D630F" w:rsidP="2DA648DC" w:rsidRDefault="0A0D630F" w14:paraId="3682D154" w14:textId="785CE5D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15 декабря 2023 г.</w:t>
      </w:r>
    </w:p>
    <w:p w:rsidR="0A0D630F" w:rsidP="2DA648DC" w:rsidRDefault="0A0D630F" w14:paraId="09E38A39" w14:textId="7741C6A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A0D630F" w:rsidP="2DA648DC" w:rsidRDefault="0A0D630F" w14:paraId="22CAEB63" w14:textId="15E69A7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A0D630F" w:rsidP="2DA648DC" w:rsidRDefault="0A0D630F" w14:paraId="4B1716A8" w14:textId="6961885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A0D630F" w:rsidP="2DA648DC" w:rsidRDefault="0A0D630F" w14:paraId="33BA75D5" w14:textId="75BB1A2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подпунктов "а" и "б" настоящего пункта представить до 20 мая 2023 г.;</w:t>
      </w:r>
    </w:p>
    <w:p w:rsidR="0A0D630F" w:rsidP="2DA648DC" w:rsidRDefault="0A0D630F" w14:paraId="19346783" w14:textId="783BCB3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A0D630F" w:rsidP="2DA648DC" w:rsidRDefault="0A0D630F" w14:paraId="7C1E9289" w14:textId="4DE2BE6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A0D630F" w:rsidP="2DA648DC" w:rsidRDefault="0A0D630F" w14:paraId="3285858B" w14:textId="010AA24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A0D630F" w:rsidP="2DA648DC" w:rsidRDefault="0A0D630F" w14:paraId="10A34670" w14:textId="4E18C05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1 апреля 2024 г.</w:t>
      </w:r>
    </w:p>
    <w:p w:rsidR="0A0D630F" w:rsidP="2DA648DC" w:rsidRDefault="0A0D630F" w14:paraId="5E4D3D8D" w14:textId="5A80B4F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A0D630F" w:rsidP="2DA648DC" w:rsidRDefault="0A0D630F" w14:paraId="12B8E319" w14:textId="3EA3405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A0D630F" w:rsidP="2DA648DC" w:rsidRDefault="0A0D630F" w14:paraId="7A36E167" w14:textId="2DC3649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A0D630F" w:rsidP="2DA648DC" w:rsidRDefault="0A0D630F" w14:paraId="36364541" w14:textId="5847FC9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44. Рекомендовать Общероссийской общественной организации "Ассоциация юристов России":</w:t>
      </w:r>
    </w:p>
    <w:p w:rsidR="0A0D630F" w:rsidP="2DA648DC" w:rsidRDefault="0A0D630F" w14:paraId="411611E8" w14:textId="72EBFD9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A0D630F" w:rsidP="2DA648DC" w:rsidRDefault="0A0D630F" w14:paraId="1189D0D5" w14:textId="0F58DE5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A0D630F" w:rsidP="2DA648DC" w:rsidRDefault="0A0D630F" w14:paraId="1A0A9037" w14:textId="3CB71E4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rsidR="0A0D630F" w:rsidP="2DA648DC" w:rsidRDefault="0A0D630F" w14:paraId="2EA1D71C" w14:textId="20E4460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представить до 1 ноября 2024 г.</w:t>
      </w:r>
    </w:p>
    <w:p w:rsidR="0A0D630F" w:rsidP="2DA648DC" w:rsidRDefault="0A0D630F" w14:paraId="00384A97" w14:textId="43BC1B7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62341482" w14:textId="2BC9EDFF">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XIV. Повышение эффективности международного сотрудничества Российской Федерации в области противодействия коррупции. </w:t>
      </w:r>
      <w:r>
        <w:br/>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Укрепление международного авторитета России</w:t>
      </w:r>
    </w:p>
    <w:p w:rsidR="0A0D630F" w:rsidP="2DA648DC" w:rsidRDefault="0A0D630F" w14:paraId="42A0435E" w14:textId="1C82768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1DBE0255" w14:textId="0FE30F1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45. Генеральной прокуратуре Российской Федерации:</w:t>
      </w:r>
    </w:p>
    <w:p w:rsidR="0A0D630F" w:rsidP="2DA648DC" w:rsidRDefault="0A0D630F" w14:paraId="79D18944" w14:textId="03E726E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A0D630F" w:rsidP="2DA648DC" w:rsidRDefault="0A0D630F" w14:paraId="12BDFC76" w14:textId="78C54CC5">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A0D630F" w:rsidP="2DA648DC" w:rsidRDefault="0A0D630F" w14:paraId="76B7E947" w14:textId="12420C2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ежегодно, до 1 марта.</w:t>
      </w:r>
    </w:p>
    <w:p w:rsidR="0A0D630F" w:rsidP="2DA648DC" w:rsidRDefault="0A0D630F" w14:paraId="6844D47B" w14:textId="0C8888F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A0D630F" w:rsidP="2DA648DC" w:rsidRDefault="0A0D630F" w14:paraId="63C85BA2" w14:textId="29588CBB">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ежегодно, до 1 марта.</w:t>
      </w:r>
    </w:p>
    <w:p w:rsidR="0A0D630F" w:rsidP="2DA648DC" w:rsidRDefault="0A0D630F" w14:paraId="2F4F08EB" w14:textId="6A19643A">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A0D630F" w:rsidP="2DA648DC" w:rsidRDefault="0A0D630F" w14:paraId="12E27F7D" w14:textId="5A5FC610">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ежегодно, до 1 марта.</w:t>
      </w:r>
    </w:p>
    <w:p w:rsidR="0A0D630F" w:rsidP="2DA648DC" w:rsidRDefault="0A0D630F" w14:paraId="54A171B8" w14:textId="326162AE">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A0D630F" w:rsidP="2DA648DC" w:rsidRDefault="0A0D630F" w14:paraId="2D188CBB" w14:textId="03B0893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ежегодно, до 1 марта.</w:t>
      </w:r>
    </w:p>
    <w:p w:rsidR="0A0D630F" w:rsidP="2DA648DC" w:rsidRDefault="0A0D630F" w14:paraId="23C031DF" w14:textId="0373875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776CBF51" w14:textId="2B3E5F8B">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XV. Реализация мер по систематизации и актуализации </w:t>
      </w:r>
      <w:r>
        <w:br/>
      </w: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нормативно-правовой базы в области противодействия коррупции</w:t>
      </w:r>
    </w:p>
    <w:p w:rsidR="0A0D630F" w:rsidP="2DA648DC" w:rsidRDefault="0A0D630F" w14:paraId="3916754E" w14:textId="2B2D490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4284F609" w14:textId="06E9204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A0D630F" w:rsidP="2DA648DC" w:rsidRDefault="0A0D630F" w14:paraId="3D91FB97" w14:textId="4B2AB09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Доклад о результатах исполнения настоящего пункта представлять ежегодно, до 1 апреля. Итоговый доклад представить до 20 декабря 2024 г.</w:t>
      </w:r>
    </w:p>
    <w:p w:rsidR="0A0D630F" w:rsidP="2DA648DC" w:rsidRDefault="0A0D630F" w14:paraId="026C9B4B" w14:textId="41FAEAF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2FD8BE2" w14:textId="6DDF6FC2">
      <w:pPr>
        <w:shd w:val="clear" w:color="auto" w:fill="FFFFFF" w:themeFill="background1"/>
        <w:spacing w:before="90" w:beforeAutospacing="off" w:after="90" w:afterAutospacing="off"/>
        <w:ind w:left="675" w:right="675"/>
        <w:jc w:val="center"/>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A0D630F" w:rsidP="2DA648DC" w:rsidRDefault="0A0D630F" w14:paraId="24D18FDF" w14:textId="079F8A4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p>
    <w:p w:rsidR="0A0D630F" w:rsidP="2DA648DC" w:rsidRDefault="0A0D630F" w14:paraId="24C499C0" w14:textId="0B3089A1">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A0D630F" w:rsidP="2DA648DC" w:rsidRDefault="0A0D630F" w14:paraId="7290C26B" w14:textId="21470F92">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A0D630F" w:rsidP="2DA648DC" w:rsidRDefault="0A0D630F" w14:paraId="0DFF75D7" w14:textId="54B287F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A0D630F" w:rsidP="2DA648DC" w:rsidRDefault="0A0D630F" w14:paraId="13D1A1CF" w14:textId="38E3097C">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A0D630F" w:rsidP="2DA648DC" w:rsidRDefault="0A0D630F" w14:paraId="55470D96" w14:textId="76DBF48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t>
      </w:r>
      <w:hyperlink>
        <w:r w:rsidRPr="2DA648DC" w:rsidR="0A0D630F">
          <w:rPr>
            <w:rStyle w:val="Hyperlink"/>
            <w:rFonts w:ascii="Times New Roman" w:hAnsi="Times New Roman" w:eastAsia="Times New Roman" w:cs="Times New Roman"/>
            <w:b w:val="0"/>
            <w:bCs w:val="0"/>
            <w:i w:val="0"/>
            <w:iCs w:val="0"/>
            <w:caps w:val="0"/>
            <w:smallCaps w:val="0"/>
            <w:noProof w:val="0"/>
            <w:sz w:val="27"/>
            <w:szCs w:val="27"/>
            <w:lang w:val="ru-RU"/>
          </w:rPr>
          <w:t>www.regulation.gov.ru</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hyperlink>
        <w:r w:rsidRPr="2DA648DC" w:rsidR="0A0D630F">
          <w:rPr>
            <w:rStyle w:val="Hyperlink"/>
            <w:rFonts w:ascii="Times New Roman" w:hAnsi="Times New Roman" w:eastAsia="Times New Roman" w:cs="Times New Roman"/>
            <w:b w:val="0"/>
            <w:bCs w:val="0"/>
            <w:i w:val="0"/>
            <w:iCs w:val="0"/>
            <w:caps w:val="0"/>
            <w:smallCaps w:val="0"/>
            <w:noProof w:val="0"/>
            <w:sz w:val="27"/>
            <w:szCs w:val="27"/>
            <w:lang w:val="ru-RU"/>
          </w:rPr>
          <w:t>www.vashkontrol.ru</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xml:space="preserve">, </w:t>
      </w:r>
      <w:hyperlink>
        <w:r w:rsidRPr="2DA648DC" w:rsidR="0A0D630F">
          <w:rPr>
            <w:rStyle w:val="Hyperlink"/>
            <w:rFonts w:ascii="Times New Roman" w:hAnsi="Times New Roman" w:eastAsia="Times New Roman" w:cs="Times New Roman"/>
            <w:b w:val="0"/>
            <w:bCs w:val="0"/>
            <w:i w:val="0"/>
            <w:iCs w:val="0"/>
            <w:caps w:val="0"/>
            <w:smallCaps w:val="0"/>
            <w:noProof w:val="0"/>
            <w:sz w:val="27"/>
            <w:szCs w:val="27"/>
            <w:lang w:val="ru-RU"/>
          </w:rPr>
          <w:t>www.roi.ru</w:t>
        </w:r>
      </w:hyperlink>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 Доклад о результатах исполнения настоящего подпункта представить до 1 октября 2024 г.;</w:t>
      </w:r>
    </w:p>
    <w:p w:rsidR="0A0D630F" w:rsidP="2DA648DC" w:rsidRDefault="0A0D630F" w14:paraId="62107A5A" w14:textId="7504FE2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A0D630F" w:rsidP="2DA648DC" w:rsidRDefault="0A0D630F" w14:paraId="119A9472" w14:textId="1E1549D4">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A0D630F" w:rsidP="2DA648DC" w:rsidRDefault="0A0D630F" w14:paraId="4E124EA9" w14:textId="5A9DFDA7">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A0D630F" w:rsidP="2DA648DC" w:rsidRDefault="0A0D630F" w14:paraId="593C5B8C" w14:textId="0A75D986">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A0D630F" w:rsidP="2DA648DC" w:rsidRDefault="0A0D630F" w14:paraId="6BA8520C" w14:textId="7AE9F97F">
      <w:pPr>
        <w:shd w:val="clear" w:color="auto" w:fill="FFFFFF" w:themeFill="background1"/>
        <w:spacing w:before="90" w:beforeAutospacing="off" w:after="90" w:afterAutospacing="off"/>
        <w:ind w:firstLine="675"/>
        <w:jc w:val="both"/>
      </w:pPr>
      <w:r w:rsidRPr="2DA648DC" w:rsidR="0A0D630F">
        <w:rPr>
          <w:rFonts w:ascii="Times New Roman" w:hAnsi="Times New Roman" w:eastAsia="Times New Roman" w:cs="Times New Roman"/>
          <w:b w:val="0"/>
          <w:bCs w:val="0"/>
          <w:i w:val="0"/>
          <w:iCs w:val="0"/>
          <w:caps w:val="0"/>
          <w:smallCaps w:val="0"/>
          <w:noProof w:val="0"/>
          <w:color w:val="333333"/>
          <w:sz w:val="27"/>
          <w:szCs w:val="27"/>
          <w:lang w:val="ru-RU"/>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2DA648DC" w:rsidP="2DA648DC" w:rsidRDefault="2DA648DC" w14:paraId="63BA7B73" w14:textId="588C137A">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94EE1"/>
    <w:rsid w:val="0A0D630F"/>
    <w:rsid w:val="0B294EE1"/>
    <w:rsid w:val="0B8134FE"/>
    <w:rsid w:val="10904A60"/>
    <w:rsid w:val="116D0D44"/>
    <w:rsid w:val="17166A7B"/>
    <w:rsid w:val="26C5E159"/>
    <w:rsid w:val="2A9F1F96"/>
    <w:rsid w:val="2D9CCACF"/>
    <w:rsid w:val="2DA648DC"/>
    <w:rsid w:val="3E704718"/>
    <w:rsid w:val="3EC403CF"/>
    <w:rsid w:val="46F6F11D"/>
    <w:rsid w:val="480F1D9A"/>
    <w:rsid w:val="487E4837"/>
    <w:rsid w:val="488C22F2"/>
    <w:rsid w:val="4A02DC82"/>
    <w:rsid w:val="4A270EC3"/>
    <w:rsid w:val="4A58667C"/>
    <w:rsid w:val="4AF722C4"/>
    <w:rsid w:val="4D59827D"/>
    <w:rsid w:val="533F08A2"/>
    <w:rsid w:val="586D7D3C"/>
    <w:rsid w:val="5B3014D1"/>
    <w:rsid w:val="5CA83627"/>
    <w:rsid w:val="5D5E98FD"/>
    <w:rsid w:val="5EA17135"/>
    <w:rsid w:val="6078CFA2"/>
    <w:rsid w:val="650DE5E0"/>
    <w:rsid w:val="6BD63811"/>
    <w:rsid w:val="6D3D7C28"/>
    <w:rsid w:val="6FFA48C7"/>
    <w:rsid w:val="718F297B"/>
    <w:rsid w:val="7CA20015"/>
    <w:rsid w:val="7F94D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4EE1"/>
  <w15:chartTrackingRefBased/>
  <w15:docId w15:val="{2D5906B7-7AF6-479C-AAE7-4402426516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2DA648D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602370769&amp;backlink=1&amp;&amp;nd=605649652" TargetMode="External" Id="R2fad2d3c45c64996" /><Relationship Type="http://schemas.openxmlformats.org/officeDocument/2006/relationships/hyperlink" Target="http://pravo.gov.ru/proxy/ips/?docbody=&amp;prevDoc=602370769&amp;backlink=1&amp;&amp;nd=102126657" TargetMode="External" Id="Rba785d2c077f47eb" /><Relationship Type="http://schemas.openxmlformats.org/officeDocument/2006/relationships/hyperlink" Target="http://pravo.gov.ru/proxy/ips/?docbody=&amp;prevDoc=602370769&amp;backlink=1&amp;&amp;nd=605649652" TargetMode="External" Id="R29503991184e480d" /><Relationship Type="http://schemas.openxmlformats.org/officeDocument/2006/relationships/hyperlink" Target="http://pravo.gov.ru/proxy/ips/?docbody=&amp;prevDoc=602370769&amp;backlink=1&amp;&amp;nd=102170581" TargetMode="External" Id="R32524183a9904377" /><Relationship Type="http://schemas.openxmlformats.org/officeDocument/2006/relationships/hyperlink" Target="http://pravo.gov.ru/proxy/ips/?docbody=&amp;prevDoc=602370769&amp;backlink=1&amp;&amp;nd=102126657" TargetMode="External" Id="R2425e4abdd424573" /><Relationship Type="http://schemas.openxmlformats.org/officeDocument/2006/relationships/hyperlink" Target="http://pravo.gov.ru/proxy/ips/?docbody=&amp;prevDoc=602370769&amp;backlink=1&amp;&amp;nd=102041891" TargetMode="External" Id="R628cfa24869a41d1" /><Relationship Type="http://schemas.openxmlformats.org/officeDocument/2006/relationships/hyperlink" Target="http://pravo.gov.ru/proxy/ips/?docbody=&amp;prevDoc=602370769&amp;backlink=1&amp;&amp;nd=102126657" TargetMode="External" Id="R404c77cadbc14829" /><Relationship Type="http://schemas.openxmlformats.org/officeDocument/2006/relationships/hyperlink" Target="http://pravo.gov.ru/proxy/ips/?docbody=&amp;prevDoc=602370769&amp;backlink=1&amp;&amp;nd=102037058" TargetMode="External" Id="R9ade3e36a6f44ed9" /><Relationship Type="http://schemas.openxmlformats.org/officeDocument/2006/relationships/hyperlink" Target="http://pravo.gov.ru/proxy/ips/?docbody=&amp;prevDoc=602370769&amp;backlink=1&amp;&amp;nd=102161337" TargetMode="External" Id="R2abe70708d4f472c" /><Relationship Type="http://schemas.openxmlformats.org/officeDocument/2006/relationships/hyperlink" Target="http://pravo.gov.ru/proxy/ips/?docbody=&amp;prevDoc=602370769&amp;backlink=1&amp;&amp;nd=102041891" TargetMode="External" Id="Rb4810982fb044f44" /><Relationship Type="http://schemas.openxmlformats.org/officeDocument/2006/relationships/hyperlink" Target="http://pravo.gov.ru/proxy/ips/?docbody=&amp;prevDoc=602370769&amp;backlink=1&amp;&amp;nd=102041891" TargetMode="External" Id="R26c2215a140c414d" /><Relationship Type="http://schemas.openxmlformats.org/officeDocument/2006/relationships/hyperlink" Target="http://pravo.gov.ru/proxy/ips/?docbody=&amp;prevDoc=602370769&amp;backlink=1&amp;&amp;nd=102041891" TargetMode="External" Id="Reb62b033fbdf4cd8" /><Relationship Type="http://schemas.openxmlformats.org/officeDocument/2006/relationships/hyperlink" Target="http://pravo.gov.ru/proxy/ips/?docbody=&amp;prevDoc=602370769&amp;backlink=1&amp;&amp;nd=102468157" TargetMode="External" Id="Rca9d43be50314a7d" /><Relationship Type="http://schemas.openxmlformats.org/officeDocument/2006/relationships/hyperlink" Target="http://pravo.gov.ru/proxy/ips/?docbody=&amp;prevDoc=602370769&amp;backlink=1&amp;&amp;nd=102126657" TargetMode="External" Id="Rd0d07de5b0164d4f" /><Relationship Type="http://schemas.openxmlformats.org/officeDocument/2006/relationships/hyperlink" Target="http://pravo.gov.ru/proxy/ips/?docbody=&amp;prevDoc=602370769&amp;backlink=1&amp;&amp;nd=102126657" TargetMode="External" Id="R77a452d259cb44c1" /><Relationship Type="http://schemas.openxmlformats.org/officeDocument/2006/relationships/hyperlink" Target="http://pravo.gov.ru/proxy/ips/?docbody=&amp;prevDoc=602370769&amp;backlink=1&amp;&amp;nd=102375996" TargetMode="External" Id="R0d7414714cc9470b" /><Relationship Type="http://schemas.openxmlformats.org/officeDocument/2006/relationships/hyperlink" Target="http://pravo.gov.ru/proxy/ips/?docbody=&amp;prevDoc=602370769&amp;backlink=1&amp;&amp;nd=605649652" TargetMode="External" Id="R6980a64bbcfe44b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2025-01-21T06:33:16.2385210Z</dcterms:created>
  <dcterms:modified xsi:type="dcterms:W3CDTF">2025-01-21T07:08:09.2540069Z</dcterms:modified>
  <dc:creator>Валерия Афанасьева</dc:creator>
  <lastModifiedBy>Валерия Афанасьева</lastModifiedBy>
</coreProperties>
</file>